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AE" w:rsidRDefault="00DC3FAE" w:rsidP="00DC3FAE">
      <w:pPr>
        <w:pStyle w:val="Title"/>
      </w:pPr>
      <w:r>
        <w:t>Database Design Document</w:t>
      </w:r>
    </w:p>
    <w:p w:rsidR="00DC3FAE" w:rsidRDefault="00DC3FAE"/>
    <w:p w:rsidR="00DC3FAE" w:rsidRDefault="00DC3FAE" w:rsidP="00DC3FAE">
      <w:pPr>
        <w:pStyle w:val="Subtitle"/>
      </w:pPr>
      <w:r>
        <w:t>VRoom 360</w:t>
      </w:r>
    </w:p>
    <w:p w:rsidR="00DC3FAE" w:rsidRDefault="00DC3FAE">
      <w:r>
        <w:t>Dev Ghai</w:t>
      </w:r>
    </w:p>
    <w:p w:rsidR="009E44D3" w:rsidRDefault="00DC3FAE">
      <w:r>
        <w:t>October 12, 2011</w:t>
      </w:r>
    </w:p>
    <w:p w:rsidR="009E44D3" w:rsidRDefault="009E44D3"/>
    <w:p w:rsidR="009E44D3" w:rsidRDefault="009E44D3"/>
    <w:p w:rsidR="009E44D3" w:rsidRDefault="009E44D3"/>
    <w:p w:rsidR="009E44D3" w:rsidRDefault="009E44D3"/>
    <w:p w:rsidR="009E44D3" w:rsidRDefault="009E44D3"/>
    <w:p w:rsidR="009E44D3" w:rsidRDefault="009E44D3"/>
    <w:p w:rsidR="009E44D3" w:rsidRDefault="009E44D3"/>
    <w:p w:rsidR="009E44D3" w:rsidRDefault="009E44D3"/>
    <w:p w:rsidR="009E44D3" w:rsidRDefault="009E44D3"/>
    <w:p w:rsidR="009E44D3" w:rsidRDefault="009E44D3"/>
    <w:p w:rsidR="009E44D3" w:rsidRDefault="009E44D3"/>
    <w:p w:rsidR="009E44D3" w:rsidRDefault="009E44D3"/>
    <w:p w:rsidR="009E44D3" w:rsidRDefault="009E44D3"/>
    <w:p w:rsidR="009E44D3" w:rsidRPr="002E04C0" w:rsidRDefault="009E44D3">
      <w:pPr>
        <w:rPr>
          <w:rStyle w:val="Emphasis"/>
        </w:rPr>
      </w:pPr>
      <w:r w:rsidRPr="002E04C0">
        <w:rPr>
          <w:rStyle w:val="Emphasis"/>
        </w:rPr>
        <w:t>Revision History</w:t>
      </w:r>
    </w:p>
    <w:tbl>
      <w:tblPr>
        <w:tblStyle w:val="TableGrid"/>
        <w:tblW w:w="0" w:type="auto"/>
        <w:tblLook w:val="04A0" w:firstRow="1" w:lastRow="0" w:firstColumn="1" w:lastColumn="0" w:noHBand="0" w:noVBand="1"/>
      </w:tblPr>
      <w:tblGrid>
        <w:gridCol w:w="1458"/>
        <w:gridCol w:w="4926"/>
        <w:gridCol w:w="3192"/>
      </w:tblGrid>
      <w:tr w:rsidR="009E44D3" w:rsidRPr="00F33EE5" w:rsidTr="00F33EE5">
        <w:tc>
          <w:tcPr>
            <w:tcW w:w="1458" w:type="dxa"/>
            <w:shd w:val="clear" w:color="auto" w:fill="D9D9D9" w:themeFill="background1" w:themeFillShade="D9"/>
          </w:tcPr>
          <w:p w:rsidR="009E44D3" w:rsidRPr="00F33EE5" w:rsidRDefault="002E04C0">
            <w:pPr>
              <w:rPr>
                <w:b/>
                <w:sz w:val="16"/>
                <w:szCs w:val="16"/>
              </w:rPr>
            </w:pPr>
            <w:r w:rsidRPr="00F33EE5">
              <w:rPr>
                <w:b/>
                <w:sz w:val="16"/>
                <w:szCs w:val="16"/>
              </w:rPr>
              <w:t>Date</w:t>
            </w:r>
          </w:p>
        </w:tc>
        <w:tc>
          <w:tcPr>
            <w:tcW w:w="4926" w:type="dxa"/>
            <w:shd w:val="clear" w:color="auto" w:fill="D9D9D9" w:themeFill="background1" w:themeFillShade="D9"/>
          </w:tcPr>
          <w:p w:rsidR="009E44D3" w:rsidRPr="00F33EE5" w:rsidRDefault="002E04C0">
            <w:pPr>
              <w:rPr>
                <w:b/>
                <w:sz w:val="16"/>
                <w:szCs w:val="16"/>
              </w:rPr>
            </w:pPr>
            <w:r w:rsidRPr="00F33EE5">
              <w:rPr>
                <w:b/>
                <w:sz w:val="16"/>
                <w:szCs w:val="16"/>
              </w:rPr>
              <w:t>Description</w:t>
            </w:r>
          </w:p>
        </w:tc>
        <w:tc>
          <w:tcPr>
            <w:tcW w:w="3192" w:type="dxa"/>
            <w:shd w:val="clear" w:color="auto" w:fill="D9D9D9" w:themeFill="background1" w:themeFillShade="D9"/>
          </w:tcPr>
          <w:p w:rsidR="009E44D3" w:rsidRPr="00F33EE5" w:rsidRDefault="002E04C0">
            <w:pPr>
              <w:rPr>
                <w:b/>
                <w:sz w:val="16"/>
                <w:szCs w:val="16"/>
              </w:rPr>
            </w:pPr>
            <w:r w:rsidRPr="00F33EE5">
              <w:rPr>
                <w:b/>
                <w:sz w:val="16"/>
                <w:szCs w:val="16"/>
              </w:rPr>
              <w:t>Changed</w:t>
            </w:r>
            <w:r w:rsidR="00F33EE5">
              <w:rPr>
                <w:b/>
                <w:sz w:val="16"/>
                <w:szCs w:val="16"/>
              </w:rPr>
              <w:t xml:space="preserve"> by</w:t>
            </w:r>
          </w:p>
        </w:tc>
      </w:tr>
      <w:tr w:rsidR="009E44D3" w:rsidRPr="00F33EE5" w:rsidTr="00F33EE5">
        <w:tc>
          <w:tcPr>
            <w:tcW w:w="1458" w:type="dxa"/>
          </w:tcPr>
          <w:p w:rsidR="009E44D3" w:rsidRPr="00F33EE5" w:rsidRDefault="00F33EE5">
            <w:pPr>
              <w:rPr>
                <w:sz w:val="16"/>
                <w:szCs w:val="16"/>
              </w:rPr>
            </w:pPr>
            <w:r w:rsidRPr="00F33EE5">
              <w:rPr>
                <w:sz w:val="16"/>
                <w:szCs w:val="16"/>
              </w:rPr>
              <w:t>Oct 12, 2011</w:t>
            </w:r>
          </w:p>
        </w:tc>
        <w:tc>
          <w:tcPr>
            <w:tcW w:w="4926" w:type="dxa"/>
          </w:tcPr>
          <w:p w:rsidR="009E44D3" w:rsidRPr="00F33EE5" w:rsidRDefault="00F33EE5">
            <w:pPr>
              <w:rPr>
                <w:sz w:val="16"/>
                <w:szCs w:val="16"/>
              </w:rPr>
            </w:pPr>
            <w:r w:rsidRPr="00F33EE5">
              <w:rPr>
                <w:sz w:val="16"/>
                <w:szCs w:val="16"/>
              </w:rPr>
              <w:t>Added answers_sequence in answers table to track the order user answers the question in.</w:t>
            </w:r>
          </w:p>
        </w:tc>
        <w:tc>
          <w:tcPr>
            <w:tcW w:w="3192" w:type="dxa"/>
          </w:tcPr>
          <w:p w:rsidR="009E44D3" w:rsidRPr="00F33EE5" w:rsidRDefault="00F33EE5">
            <w:pPr>
              <w:rPr>
                <w:sz w:val="16"/>
                <w:szCs w:val="16"/>
              </w:rPr>
            </w:pPr>
            <w:r w:rsidRPr="00F33EE5">
              <w:rPr>
                <w:sz w:val="16"/>
                <w:szCs w:val="16"/>
              </w:rPr>
              <w:t>Dev Ghai</w:t>
            </w:r>
          </w:p>
        </w:tc>
      </w:tr>
      <w:tr w:rsidR="00ED2C67" w:rsidRPr="00F33EE5" w:rsidTr="00F33EE5">
        <w:tc>
          <w:tcPr>
            <w:tcW w:w="1458" w:type="dxa"/>
          </w:tcPr>
          <w:p w:rsidR="00ED2C67" w:rsidRPr="00F33EE5" w:rsidRDefault="00ED2C67">
            <w:pPr>
              <w:rPr>
                <w:sz w:val="16"/>
                <w:szCs w:val="16"/>
              </w:rPr>
            </w:pPr>
            <w:r>
              <w:rPr>
                <w:sz w:val="16"/>
                <w:szCs w:val="16"/>
              </w:rPr>
              <w:t>Oct 19, 2011</w:t>
            </w:r>
          </w:p>
        </w:tc>
        <w:tc>
          <w:tcPr>
            <w:tcW w:w="4926" w:type="dxa"/>
          </w:tcPr>
          <w:p w:rsidR="00ED2C67" w:rsidRPr="00F33EE5" w:rsidRDefault="00ED2C67">
            <w:pPr>
              <w:rPr>
                <w:sz w:val="16"/>
                <w:szCs w:val="16"/>
              </w:rPr>
            </w:pPr>
            <w:r>
              <w:rPr>
                <w:sz w:val="16"/>
                <w:szCs w:val="16"/>
              </w:rPr>
              <w:t>Added users_shirtsize in users table to indirectly get shoulder width.</w:t>
            </w:r>
          </w:p>
        </w:tc>
        <w:tc>
          <w:tcPr>
            <w:tcW w:w="3192" w:type="dxa"/>
          </w:tcPr>
          <w:p w:rsidR="00ED2C67" w:rsidRPr="00F33EE5" w:rsidRDefault="00ED2C67">
            <w:pPr>
              <w:rPr>
                <w:sz w:val="16"/>
                <w:szCs w:val="16"/>
              </w:rPr>
            </w:pPr>
            <w:r>
              <w:rPr>
                <w:sz w:val="16"/>
                <w:szCs w:val="16"/>
              </w:rPr>
              <w:t>Dev Ghai</w:t>
            </w:r>
          </w:p>
        </w:tc>
      </w:tr>
      <w:tr w:rsidR="002E2E9C" w:rsidRPr="00F33EE5" w:rsidTr="00F33EE5">
        <w:tc>
          <w:tcPr>
            <w:tcW w:w="1458" w:type="dxa"/>
          </w:tcPr>
          <w:p w:rsidR="002E2E9C" w:rsidRDefault="002E2E9C">
            <w:pPr>
              <w:rPr>
                <w:sz w:val="16"/>
                <w:szCs w:val="16"/>
              </w:rPr>
            </w:pPr>
            <w:r>
              <w:rPr>
                <w:sz w:val="16"/>
                <w:szCs w:val="16"/>
              </w:rPr>
              <w:t>Nov 2, 2011</w:t>
            </w:r>
          </w:p>
        </w:tc>
        <w:tc>
          <w:tcPr>
            <w:tcW w:w="4926" w:type="dxa"/>
          </w:tcPr>
          <w:p w:rsidR="002E2E9C" w:rsidRDefault="002E2E9C" w:rsidP="002E2E9C">
            <w:pPr>
              <w:pStyle w:val="ListParagraph"/>
              <w:numPr>
                <w:ilvl w:val="0"/>
                <w:numId w:val="2"/>
              </w:numPr>
              <w:ind w:left="342"/>
              <w:rPr>
                <w:sz w:val="16"/>
                <w:szCs w:val="16"/>
              </w:rPr>
            </w:pPr>
            <w:r w:rsidRPr="002E2E9C">
              <w:rPr>
                <w:sz w:val="16"/>
                <w:szCs w:val="16"/>
              </w:rPr>
              <w:t>Added errorlog table</w:t>
            </w:r>
            <w:r>
              <w:rPr>
                <w:sz w:val="16"/>
                <w:szCs w:val="16"/>
              </w:rPr>
              <w:t>.</w:t>
            </w:r>
          </w:p>
          <w:p w:rsidR="002E2E9C" w:rsidRDefault="002E2E9C" w:rsidP="002E2E9C">
            <w:pPr>
              <w:pStyle w:val="ListParagraph"/>
              <w:numPr>
                <w:ilvl w:val="0"/>
                <w:numId w:val="2"/>
              </w:numPr>
              <w:ind w:left="342"/>
              <w:rPr>
                <w:sz w:val="16"/>
                <w:szCs w:val="16"/>
              </w:rPr>
            </w:pPr>
            <w:r>
              <w:rPr>
                <w:sz w:val="16"/>
                <w:szCs w:val="16"/>
              </w:rPr>
              <w:t>Added questions_location_z in questions table</w:t>
            </w:r>
          </w:p>
          <w:p w:rsidR="002E2E9C" w:rsidRDefault="002E2E9C" w:rsidP="002E2E9C">
            <w:pPr>
              <w:pStyle w:val="ListParagraph"/>
              <w:numPr>
                <w:ilvl w:val="0"/>
                <w:numId w:val="2"/>
              </w:numPr>
              <w:ind w:left="342"/>
              <w:rPr>
                <w:sz w:val="16"/>
                <w:szCs w:val="16"/>
              </w:rPr>
            </w:pPr>
            <w:r>
              <w:rPr>
                <w:sz w:val="16"/>
                <w:szCs w:val="16"/>
              </w:rPr>
              <w:t>Modified data type of questions_location_x, questions_location_y, questions_location_z to float.</w:t>
            </w:r>
          </w:p>
          <w:p w:rsidR="002E2E9C" w:rsidRPr="002E2E9C" w:rsidRDefault="002E2E9C" w:rsidP="002E2E9C">
            <w:pPr>
              <w:pStyle w:val="ListParagraph"/>
              <w:numPr>
                <w:ilvl w:val="0"/>
                <w:numId w:val="2"/>
              </w:numPr>
              <w:ind w:left="342"/>
              <w:rPr>
                <w:sz w:val="16"/>
                <w:szCs w:val="16"/>
              </w:rPr>
            </w:pPr>
            <w:r>
              <w:rPr>
                <w:sz w:val="16"/>
                <w:szCs w:val="16"/>
              </w:rPr>
              <w:t>Added users_email in users table.</w:t>
            </w:r>
          </w:p>
        </w:tc>
        <w:tc>
          <w:tcPr>
            <w:tcW w:w="3192" w:type="dxa"/>
          </w:tcPr>
          <w:p w:rsidR="002E2E9C" w:rsidRDefault="002E2E9C">
            <w:pPr>
              <w:rPr>
                <w:sz w:val="16"/>
                <w:szCs w:val="16"/>
              </w:rPr>
            </w:pPr>
            <w:r>
              <w:rPr>
                <w:sz w:val="16"/>
                <w:szCs w:val="16"/>
              </w:rPr>
              <w:t>Dev Ghai</w:t>
            </w:r>
          </w:p>
        </w:tc>
      </w:tr>
    </w:tbl>
    <w:p w:rsidR="00DC3FAE" w:rsidRDefault="00DC3FAE">
      <w:r>
        <w:br w:type="page"/>
      </w:r>
    </w:p>
    <w:p w:rsidR="00DC3FAE" w:rsidRDefault="00DC3FAE">
      <w:pPr>
        <w:rPr>
          <w:rFonts w:asciiTheme="majorHAnsi" w:eastAsiaTheme="majorEastAsia" w:hAnsiTheme="majorHAnsi" w:cstheme="majorBidi"/>
          <w:b/>
          <w:bCs/>
          <w:color w:val="365F91" w:themeColor="accent1" w:themeShade="BF"/>
          <w:sz w:val="28"/>
          <w:szCs w:val="28"/>
        </w:rPr>
      </w:pPr>
    </w:p>
    <w:p w:rsidR="00DC3FAE" w:rsidRDefault="00DC3FAE" w:rsidP="003240EA">
      <w:pPr>
        <w:pStyle w:val="Heading1"/>
      </w:pPr>
      <w:r>
        <w:t>Schemata</w:t>
      </w:r>
    </w:p>
    <w:p w:rsidR="00DC3FAE" w:rsidRPr="00DC3FAE" w:rsidRDefault="005C1446" w:rsidP="00DC3FAE">
      <w:r>
        <w:rPr>
          <w:noProof/>
        </w:rPr>
        <w:drawing>
          <wp:inline distT="0" distB="0" distL="0" distR="0">
            <wp:extent cx="6309887" cy="6108192"/>
            <wp:effectExtent l="0" t="0" r="0" b="6985"/>
            <wp:docPr id="2" name="Picture 2" descr="U:\dghai\0Dev\prjs\gm_web\db\db_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hai\0Dev\prjs\gm_web\db\db_sche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0081" cy="6108380"/>
                    </a:xfrm>
                    <a:prstGeom prst="rect">
                      <a:avLst/>
                    </a:prstGeom>
                    <a:noFill/>
                    <a:ln>
                      <a:noFill/>
                    </a:ln>
                  </pic:spPr>
                </pic:pic>
              </a:graphicData>
            </a:graphic>
          </wp:inline>
        </w:drawing>
      </w:r>
    </w:p>
    <w:p w:rsidR="00DC3FAE" w:rsidRDefault="00DC3FAE">
      <w:pPr>
        <w:rPr>
          <w:rFonts w:asciiTheme="majorHAnsi" w:eastAsiaTheme="majorEastAsia" w:hAnsiTheme="majorHAnsi" w:cstheme="majorBidi"/>
          <w:b/>
          <w:bCs/>
          <w:color w:val="365F91" w:themeColor="accent1" w:themeShade="BF"/>
          <w:sz w:val="28"/>
          <w:szCs w:val="28"/>
        </w:rPr>
      </w:pPr>
      <w:r>
        <w:br w:type="page"/>
      </w:r>
    </w:p>
    <w:p w:rsidR="00982EF9" w:rsidRDefault="003240EA" w:rsidP="003240EA">
      <w:pPr>
        <w:pStyle w:val="Heading1"/>
      </w:pPr>
      <w:r>
        <w:lastRenderedPageBreak/>
        <w:t>Summary of Tables</w:t>
      </w:r>
    </w:p>
    <w:tbl>
      <w:tblPr>
        <w:tblStyle w:val="ColorfulList-Accent1"/>
        <w:tblW w:w="0" w:type="auto"/>
        <w:tblLook w:val="04A0" w:firstRow="1" w:lastRow="0" w:firstColumn="1" w:lastColumn="0" w:noHBand="0" w:noVBand="1"/>
      </w:tblPr>
      <w:tblGrid>
        <w:gridCol w:w="1804"/>
        <w:gridCol w:w="5358"/>
        <w:gridCol w:w="2414"/>
      </w:tblGrid>
      <w:tr w:rsidR="003240EA" w:rsidTr="00136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Table Name</w:t>
            </w:r>
          </w:p>
        </w:tc>
        <w:tc>
          <w:tcPr>
            <w:tcW w:w="5358" w:type="dxa"/>
          </w:tcPr>
          <w:p w:rsidR="003240EA" w:rsidRDefault="003240EA" w:rsidP="002E04C0">
            <w:pPr>
              <w:jc w:val="center"/>
              <w:cnfStyle w:val="100000000000" w:firstRow="1" w:lastRow="0" w:firstColumn="0" w:lastColumn="0" w:oddVBand="0" w:evenVBand="0" w:oddHBand="0" w:evenHBand="0" w:firstRowFirstColumn="0" w:firstRowLastColumn="0" w:lastRowFirstColumn="0" w:lastRowLastColumn="0"/>
            </w:pPr>
            <w:r>
              <w:t>Description</w:t>
            </w:r>
          </w:p>
        </w:tc>
        <w:tc>
          <w:tcPr>
            <w:tcW w:w="2414" w:type="dxa"/>
          </w:tcPr>
          <w:p w:rsidR="003240EA" w:rsidRDefault="003240EA" w:rsidP="002E04C0">
            <w:pPr>
              <w:jc w:val="center"/>
              <w:cnfStyle w:val="100000000000" w:firstRow="1" w:lastRow="0" w:firstColumn="0" w:lastColumn="0" w:oddVBand="0" w:evenVBand="0" w:oddHBand="0" w:evenHBand="0" w:firstRowFirstColumn="0" w:firstRowLastColumn="0" w:lastRowFirstColumn="0" w:lastRowLastColumn="0"/>
            </w:pPr>
            <w:r>
              <w:t>Ipad needs to sync on every session?</w:t>
            </w:r>
          </w:p>
        </w:tc>
      </w:tr>
      <w:tr w:rsidR="003240EA" w:rsidTr="001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Weights</w:t>
            </w:r>
          </w:p>
        </w:tc>
        <w:tc>
          <w:tcPr>
            <w:tcW w:w="5358" w:type="dxa"/>
          </w:tcPr>
          <w:p w:rsidR="003240EA" w:rsidRDefault="003240EA" w:rsidP="002E04C0">
            <w:pPr>
              <w:jc w:val="both"/>
              <w:cnfStyle w:val="000000100000" w:firstRow="0" w:lastRow="0" w:firstColumn="0" w:lastColumn="0" w:oddVBand="0" w:evenVBand="0" w:oddHBand="1" w:evenHBand="0" w:firstRowFirstColumn="0" w:firstRowLastColumn="0" w:lastRowFirstColumn="0" w:lastRowLastColumn="0"/>
            </w:pPr>
            <w:r w:rsidRPr="005B7A22">
              <w:t>Holds the weight ranges of a person. This is a separate table because depending on the need of the client, they may fine tune the ranges that may be useful for them. This would be application wide and not per survey.</w:t>
            </w:r>
          </w:p>
        </w:tc>
        <w:tc>
          <w:tcPr>
            <w:tcW w:w="2414" w:type="dxa"/>
          </w:tcPr>
          <w:p w:rsidR="003240EA" w:rsidRDefault="003240EA" w:rsidP="002E04C0">
            <w:pPr>
              <w:jc w:val="center"/>
              <w:cnfStyle w:val="000000100000" w:firstRow="0" w:lastRow="0" w:firstColumn="0" w:lastColumn="0" w:oddVBand="0" w:evenVBand="0" w:oddHBand="1" w:evenHBand="0" w:firstRowFirstColumn="0" w:firstRowLastColumn="0" w:lastRowFirstColumn="0" w:lastRowLastColumn="0"/>
            </w:pPr>
            <w:r>
              <w:t>Yes</w:t>
            </w:r>
          </w:p>
        </w:tc>
      </w:tr>
      <w:tr w:rsidR="003240EA" w:rsidTr="0013629E">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Ages</w:t>
            </w:r>
          </w:p>
        </w:tc>
        <w:tc>
          <w:tcPr>
            <w:tcW w:w="5358" w:type="dxa"/>
          </w:tcPr>
          <w:p w:rsidR="003240EA" w:rsidRDefault="003240EA" w:rsidP="002E04C0">
            <w:pPr>
              <w:jc w:val="both"/>
              <w:cnfStyle w:val="000000000000" w:firstRow="0" w:lastRow="0" w:firstColumn="0" w:lastColumn="0" w:oddVBand="0" w:evenVBand="0" w:oddHBand="0" w:evenHBand="0" w:firstRowFirstColumn="0" w:firstRowLastColumn="0" w:lastRowFirstColumn="0" w:lastRowLastColumn="0"/>
            </w:pPr>
            <w:r>
              <w:t xml:space="preserve">Holds the age ranges of the person. </w:t>
            </w:r>
            <w:r w:rsidRPr="005B7A22">
              <w:t>This is a separate table because depending on the need of the client, they may fine tune the ranges that may be useful for them. This would be application wide and not per survey.</w:t>
            </w:r>
          </w:p>
        </w:tc>
        <w:tc>
          <w:tcPr>
            <w:tcW w:w="2414" w:type="dxa"/>
          </w:tcPr>
          <w:p w:rsidR="003240EA" w:rsidRDefault="003240EA" w:rsidP="002E04C0">
            <w:pPr>
              <w:jc w:val="center"/>
              <w:cnfStyle w:val="000000000000" w:firstRow="0" w:lastRow="0" w:firstColumn="0" w:lastColumn="0" w:oddVBand="0" w:evenVBand="0" w:oddHBand="0" w:evenHBand="0" w:firstRowFirstColumn="0" w:firstRowLastColumn="0" w:lastRowFirstColumn="0" w:lastRowLastColumn="0"/>
            </w:pPr>
            <w:r>
              <w:t>Yes</w:t>
            </w:r>
          </w:p>
        </w:tc>
      </w:tr>
      <w:tr w:rsidR="003240EA" w:rsidTr="001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Users</w:t>
            </w:r>
          </w:p>
        </w:tc>
        <w:tc>
          <w:tcPr>
            <w:tcW w:w="5358" w:type="dxa"/>
          </w:tcPr>
          <w:p w:rsidR="003240EA" w:rsidRDefault="003240EA" w:rsidP="002E04C0">
            <w:pPr>
              <w:jc w:val="both"/>
              <w:cnfStyle w:val="000000100000" w:firstRow="0" w:lastRow="0" w:firstColumn="0" w:lastColumn="0" w:oddVBand="0" w:evenVBand="0" w:oddHBand="1" w:evenHBand="0" w:firstRowFirstColumn="0" w:firstRowLastColumn="0" w:lastRowFirstColumn="0" w:lastRowLastColumn="0"/>
            </w:pPr>
            <w:r>
              <w:t>Holds all the information regarding the user that we want. Password field will hold md5 hash of the password string and not the password directly.</w:t>
            </w:r>
          </w:p>
        </w:tc>
        <w:tc>
          <w:tcPr>
            <w:tcW w:w="2414" w:type="dxa"/>
          </w:tcPr>
          <w:p w:rsidR="003240EA" w:rsidRDefault="003240EA" w:rsidP="002E04C0">
            <w:pPr>
              <w:jc w:val="center"/>
              <w:cnfStyle w:val="000000100000" w:firstRow="0" w:lastRow="0" w:firstColumn="0" w:lastColumn="0" w:oddVBand="0" w:evenVBand="0" w:oddHBand="1" w:evenHBand="0" w:firstRowFirstColumn="0" w:firstRowLastColumn="0" w:lastRowFirstColumn="0" w:lastRowLastColumn="0"/>
            </w:pPr>
            <w:r>
              <w:t>Only on profile creation/change.</w:t>
            </w:r>
          </w:p>
        </w:tc>
      </w:tr>
      <w:tr w:rsidR="003240EA" w:rsidTr="0013629E">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Questions</w:t>
            </w:r>
          </w:p>
        </w:tc>
        <w:tc>
          <w:tcPr>
            <w:tcW w:w="5358" w:type="dxa"/>
          </w:tcPr>
          <w:p w:rsidR="003240EA" w:rsidRDefault="003240EA" w:rsidP="002E04C0">
            <w:pPr>
              <w:jc w:val="both"/>
              <w:cnfStyle w:val="000000000000" w:firstRow="0" w:lastRow="0" w:firstColumn="0" w:lastColumn="0" w:oddVBand="0" w:evenVBand="0" w:oddHBand="0" w:evenHBand="0" w:firstRowFirstColumn="0" w:firstRowLastColumn="0" w:lastRowFirstColumn="0" w:lastRowLastColumn="0"/>
            </w:pPr>
            <w:r>
              <w:t>All the questions that will be asked across all the survey. Should a question be obsolete, we are trying to implement a feature that will allow admin to mark a question as inactive.</w:t>
            </w:r>
          </w:p>
          <w:p w:rsidR="003240EA" w:rsidRDefault="003240EA" w:rsidP="002E04C0">
            <w:pPr>
              <w:jc w:val="both"/>
              <w:cnfStyle w:val="000000000000" w:firstRow="0" w:lastRow="0" w:firstColumn="0" w:lastColumn="0" w:oddVBand="0" w:evenVBand="0" w:oddHBand="0" w:evenHBand="0" w:firstRowFirstColumn="0" w:firstRowLastColumn="0" w:lastRowFirstColumn="0" w:lastRowLastColumn="0"/>
            </w:pPr>
            <w:r>
              <w:t>To ensure better analytics to data, every question will be marked for higher value being better or lower value being better.</w:t>
            </w:r>
          </w:p>
        </w:tc>
        <w:tc>
          <w:tcPr>
            <w:tcW w:w="2414" w:type="dxa"/>
          </w:tcPr>
          <w:p w:rsidR="003240EA" w:rsidRDefault="003240EA" w:rsidP="002E04C0">
            <w:pPr>
              <w:jc w:val="center"/>
              <w:cnfStyle w:val="000000000000" w:firstRow="0" w:lastRow="0" w:firstColumn="0" w:lastColumn="0" w:oddVBand="0" w:evenVBand="0" w:oddHBand="0" w:evenHBand="0" w:firstRowFirstColumn="0" w:firstRowLastColumn="0" w:lastRowFirstColumn="0" w:lastRowLastColumn="0"/>
            </w:pPr>
            <w:r>
              <w:t>Only on beginning a new survey.</w:t>
            </w:r>
          </w:p>
          <w:p w:rsidR="003240EA" w:rsidRDefault="003240EA" w:rsidP="002E04C0">
            <w:pPr>
              <w:cnfStyle w:val="000000000000" w:firstRow="0" w:lastRow="0" w:firstColumn="0" w:lastColumn="0" w:oddVBand="0" w:evenVBand="0" w:oddHBand="0" w:evenHBand="0" w:firstRowFirstColumn="0" w:firstRowLastColumn="0" w:lastRowFirstColumn="0" w:lastRowLastColumn="0"/>
            </w:pPr>
          </w:p>
        </w:tc>
      </w:tr>
      <w:tr w:rsidR="003240EA" w:rsidTr="001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Answers</w:t>
            </w:r>
          </w:p>
        </w:tc>
        <w:tc>
          <w:tcPr>
            <w:tcW w:w="5358" w:type="dxa"/>
          </w:tcPr>
          <w:p w:rsidR="003240EA" w:rsidRDefault="003240EA" w:rsidP="002E04C0">
            <w:pPr>
              <w:jc w:val="both"/>
              <w:cnfStyle w:val="000000100000" w:firstRow="0" w:lastRow="0" w:firstColumn="0" w:lastColumn="0" w:oddVBand="0" w:evenVBand="0" w:oddHBand="1" w:evenHBand="0" w:firstRowFirstColumn="0" w:firstRowLastColumn="0" w:lastRowFirstColumn="0" w:lastRowLastColumn="0"/>
            </w:pPr>
            <w:r>
              <w:t>Holds the answers to the questions asked in the survey. Free text comments will be stored in a separate table. Attachments will not be stored directly in database owing to performance considerations. They will be stored on a separate location on server as a file whose path will be stored along with the answer.</w:t>
            </w:r>
          </w:p>
        </w:tc>
        <w:tc>
          <w:tcPr>
            <w:tcW w:w="2414" w:type="dxa"/>
          </w:tcPr>
          <w:p w:rsidR="003240EA" w:rsidRDefault="003240EA" w:rsidP="002E04C0">
            <w:pPr>
              <w:jc w:val="center"/>
              <w:cnfStyle w:val="000000100000" w:firstRow="0" w:lastRow="0" w:firstColumn="0" w:lastColumn="0" w:oddVBand="0" w:evenVBand="0" w:oddHBand="1" w:evenHBand="0" w:firstRowFirstColumn="0" w:firstRowLastColumn="0" w:lastRowFirstColumn="0" w:lastRowLastColumn="0"/>
            </w:pPr>
            <w:r>
              <w:t>Whenever user syncs/completes/pauses the survey.</w:t>
            </w:r>
          </w:p>
        </w:tc>
      </w:tr>
      <w:tr w:rsidR="003240EA" w:rsidTr="0013629E">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Survey</w:t>
            </w:r>
          </w:p>
        </w:tc>
        <w:tc>
          <w:tcPr>
            <w:tcW w:w="5358" w:type="dxa"/>
          </w:tcPr>
          <w:p w:rsidR="003240EA" w:rsidRDefault="003240EA" w:rsidP="002E04C0">
            <w:pPr>
              <w:jc w:val="both"/>
              <w:cnfStyle w:val="000000000000" w:firstRow="0" w:lastRow="0" w:firstColumn="0" w:lastColumn="0" w:oddVBand="0" w:evenVBand="0" w:oddHBand="0" w:evenHBand="0" w:firstRowFirstColumn="0" w:firstRowLastColumn="0" w:lastRowFirstColumn="0" w:lastRowLastColumn="0"/>
            </w:pPr>
            <w:r>
              <w:t>Hold basic information about the survey. Helps tracking state by noting end date of the survey. Amount of completion can be measured by comparing of questions in the set of questions associated to this survey to number of answers this survey has in the answer table.</w:t>
            </w:r>
          </w:p>
        </w:tc>
        <w:tc>
          <w:tcPr>
            <w:tcW w:w="2414" w:type="dxa"/>
          </w:tcPr>
          <w:p w:rsidR="003240EA" w:rsidRDefault="003240EA" w:rsidP="002E04C0">
            <w:pPr>
              <w:jc w:val="center"/>
              <w:cnfStyle w:val="000000000000" w:firstRow="0" w:lastRow="0" w:firstColumn="0" w:lastColumn="0" w:oddVBand="0" w:evenVBand="0" w:oddHBand="0" w:evenHBand="0" w:firstRowFirstColumn="0" w:firstRowLastColumn="0" w:lastRowFirstColumn="0" w:lastRowLastColumn="0"/>
            </w:pPr>
            <w:r>
              <w:t>Whenever user syncs/completes/pauses the survey.</w:t>
            </w:r>
          </w:p>
        </w:tc>
      </w:tr>
      <w:tr w:rsidR="003240EA" w:rsidTr="001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Vehicle</w:t>
            </w:r>
          </w:p>
        </w:tc>
        <w:tc>
          <w:tcPr>
            <w:tcW w:w="5358" w:type="dxa"/>
          </w:tcPr>
          <w:p w:rsidR="003240EA" w:rsidRDefault="003240EA" w:rsidP="002E04C0">
            <w:pPr>
              <w:jc w:val="both"/>
              <w:cnfStyle w:val="000000100000" w:firstRow="0" w:lastRow="0" w:firstColumn="0" w:lastColumn="0" w:oddVBand="0" w:evenVBand="0" w:oddHBand="1" w:evenHBand="0" w:firstRowFirstColumn="0" w:firstRowLastColumn="0" w:lastRowFirstColumn="0" w:lastRowLastColumn="0"/>
            </w:pPr>
            <w:r>
              <w:t>Holds make, model and year of all the cars in the market. If the variable that user wants to enter is not there in this is table, then user should be able to enter it and it should be updated to this table.</w:t>
            </w:r>
          </w:p>
        </w:tc>
        <w:tc>
          <w:tcPr>
            <w:tcW w:w="2414" w:type="dxa"/>
          </w:tcPr>
          <w:p w:rsidR="003240EA" w:rsidRDefault="003240EA" w:rsidP="002E04C0">
            <w:pPr>
              <w:jc w:val="center"/>
              <w:cnfStyle w:val="000000100000" w:firstRow="0" w:lastRow="0" w:firstColumn="0" w:lastColumn="0" w:oddVBand="0" w:evenVBand="0" w:oddHBand="1" w:evenHBand="0" w:firstRowFirstColumn="0" w:firstRowLastColumn="0" w:lastRowFirstColumn="0" w:lastRowLastColumn="0"/>
            </w:pPr>
            <w:r>
              <w:t>Start of survey session.</w:t>
            </w:r>
          </w:p>
        </w:tc>
      </w:tr>
      <w:tr w:rsidR="003240EA" w:rsidTr="0013629E">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Comments</w:t>
            </w:r>
          </w:p>
        </w:tc>
        <w:tc>
          <w:tcPr>
            <w:tcW w:w="5358" w:type="dxa"/>
          </w:tcPr>
          <w:p w:rsidR="003240EA" w:rsidRDefault="003240EA" w:rsidP="002E04C0">
            <w:pPr>
              <w:jc w:val="both"/>
              <w:cnfStyle w:val="000000000000" w:firstRow="0" w:lastRow="0" w:firstColumn="0" w:lastColumn="0" w:oddVBand="0" w:evenVBand="0" w:oddHBand="0" w:evenHBand="0" w:firstRowFirstColumn="0" w:firstRowLastColumn="0" w:lastRowFirstColumn="0" w:lastRowLastColumn="0"/>
            </w:pPr>
            <w:r>
              <w:t>Holds the free text comment that the user has made.</w:t>
            </w:r>
          </w:p>
        </w:tc>
        <w:tc>
          <w:tcPr>
            <w:tcW w:w="2414" w:type="dxa"/>
          </w:tcPr>
          <w:p w:rsidR="003240EA" w:rsidRDefault="003240EA" w:rsidP="002E04C0">
            <w:pPr>
              <w:jc w:val="center"/>
              <w:cnfStyle w:val="000000000000" w:firstRow="0" w:lastRow="0" w:firstColumn="0" w:lastColumn="0" w:oddVBand="0" w:evenVBand="0" w:oddHBand="0" w:evenHBand="0" w:firstRowFirstColumn="0" w:firstRowLastColumn="0" w:lastRowFirstColumn="0" w:lastRowLastColumn="0"/>
            </w:pPr>
            <w:r>
              <w:t>Whenever user syncs/completes/pauses the survey.</w:t>
            </w:r>
          </w:p>
        </w:tc>
      </w:tr>
      <w:tr w:rsidR="003240EA" w:rsidTr="001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Badges</w:t>
            </w:r>
          </w:p>
        </w:tc>
        <w:tc>
          <w:tcPr>
            <w:tcW w:w="5358" w:type="dxa"/>
          </w:tcPr>
          <w:p w:rsidR="003240EA" w:rsidRDefault="003240EA" w:rsidP="002E04C0">
            <w:pPr>
              <w:jc w:val="both"/>
              <w:cnfStyle w:val="000000100000" w:firstRow="0" w:lastRow="0" w:firstColumn="0" w:lastColumn="0" w:oddVBand="0" w:evenVBand="0" w:oddHBand="1" w:evenHBand="0" w:firstRowFirstColumn="0" w:firstRowLastColumn="0" w:lastRowFirstColumn="0" w:lastRowLastColumn="0"/>
            </w:pPr>
            <w:r>
              <w:t>Holds the badges for this survey. They contain description of the badge. The logic/condition for awarding the badge will reside in the server application.</w:t>
            </w:r>
          </w:p>
        </w:tc>
        <w:tc>
          <w:tcPr>
            <w:tcW w:w="2414" w:type="dxa"/>
          </w:tcPr>
          <w:p w:rsidR="003240EA" w:rsidRDefault="003240EA" w:rsidP="002E04C0">
            <w:pPr>
              <w:jc w:val="center"/>
              <w:cnfStyle w:val="000000100000" w:firstRow="0" w:lastRow="0" w:firstColumn="0" w:lastColumn="0" w:oddVBand="0" w:evenVBand="0" w:oddHBand="1" w:evenHBand="0" w:firstRowFirstColumn="0" w:firstRowLastColumn="0" w:lastRowFirstColumn="0" w:lastRowLastColumn="0"/>
            </w:pPr>
            <w:r>
              <w:t>Whenever user syncs/completes/pauses the survey.</w:t>
            </w:r>
          </w:p>
        </w:tc>
      </w:tr>
      <w:tr w:rsidR="003240EA" w:rsidTr="0013629E">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User_badges</w:t>
            </w:r>
          </w:p>
        </w:tc>
        <w:tc>
          <w:tcPr>
            <w:tcW w:w="5358" w:type="dxa"/>
          </w:tcPr>
          <w:p w:rsidR="003240EA" w:rsidRDefault="003240EA" w:rsidP="002E04C0">
            <w:pPr>
              <w:jc w:val="both"/>
              <w:cnfStyle w:val="000000000000" w:firstRow="0" w:lastRow="0" w:firstColumn="0" w:lastColumn="0" w:oddVBand="0" w:evenVBand="0" w:oddHBand="0" w:evenHBand="0" w:firstRowFirstColumn="0" w:firstRowLastColumn="0" w:lastRowFirstColumn="0" w:lastRowLastColumn="0"/>
            </w:pPr>
            <w:r>
              <w:t>Associates the badges to the user</w:t>
            </w:r>
          </w:p>
        </w:tc>
        <w:tc>
          <w:tcPr>
            <w:tcW w:w="2414" w:type="dxa"/>
          </w:tcPr>
          <w:p w:rsidR="003240EA" w:rsidRDefault="003240EA" w:rsidP="002E04C0">
            <w:pPr>
              <w:jc w:val="center"/>
              <w:cnfStyle w:val="000000000000" w:firstRow="0" w:lastRow="0" w:firstColumn="0" w:lastColumn="0" w:oddVBand="0" w:evenVBand="0" w:oddHBand="0" w:evenHBand="0" w:firstRowFirstColumn="0" w:firstRowLastColumn="0" w:lastRowFirstColumn="0" w:lastRowLastColumn="0"/>
            </w:pPr>
            <w:r>
              <w:t>NA</w:t>
            </w:r>
          </w:p>
        </w:tc>
      </w:tr>
      <w:tr w:rsidR="003240EA" w:rsidTr="001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t>Question_set</w:t>
            </w:r>
          </w:p>
        </w:tc>
        <w:tc>
          <w:tcPr>
            <w:tcW w:w="5358" w:type="dxa"/>
          </w:tcPr>
          <w:p w:rsidR="003240EA" w:rsidRDefault="003240EA" w:rsidP="002E04C0">
            <w:pPr>
              <w:jc w:val="both"/>
              <w:cnfStyle w:val="000000100000" w:firstRow="0" w:lastRow="0" w:firstColumn="0" w:lastColumn="0" w:oddVBand="0" w:evenVBand="0" w:oddHBand="1" w:evenHBand="0" w:firstRowFirstColumn="0" w:firstRowLastColumn="0" w:lastRowFirstColumn="0" w:lastRowLastColumn="0"/>
            </w:pPr>
            <w:r>
              <w:t xml:space="preserve">Associates survey to a set of questions. There is also a facility to disable the question set. Associating questions to a set will give a lot of flexibility to admins to design a survey and also update the questions even when a few </w:t>
            </w:r>
            <w:r>
              <w:lastRenderedPageBreak/>
              <w:t>users have not completed it.</w:t>
            </w:r>
          </w:p>
        </w:tc>
        <w:tc>
          <w:tcPr>
            <w:tcW w:w="2414" w:type="dxa"/>
          </w:tcPr>
          <w:p w:rsidR="003240EA" w:rsidRDefault="003240EA" w:rsidP="002E04C0">
            <w:pPr>
              <w:jc w:val="center"/>
              <w:cnfStyle w:val="000000100000" w:firstRow="0" w:lastRow="0" w:firstColumn="0" w:lastColumn="0" w:oddVBand="0" w:evenVBand="0" w:oddHBand="1" w:evenHBand="0" w:firstRowFirstColumn="0" w:firstRowLastColumn="0" w:lastRowFirstColumn="0" w:lastRowLastColumn="0"/>
            </w:pPr>
            <w:r>
              <w:lastRenderedPageBreak/>
              <w:t>NA</w:t>
            </w:r>
          </w:p>
        </w:tc>
      </w:tr>
      <w:tr w:rsidR="003240EA" w:rsidTr="0013629E">
        <w:tc>
          <w:tcPr>
            <w:cnfStyle w:val="001000000000" w:firstRow="0" w:lastRow="0" w:firstColumn="1" w:lastColumn="0" w:oddVBand="0" w:evenVBand="0" w:oddHBand="0" w:evenHBand="0" w:firstRowFirstColumn="0" w:firstRowLastColumn="0" w:lastRowFirstColumn="0" w:lastRowLastColumn="0"/>
            <w:tcW w:w="1804" w:type="dxa"/>
          </w:tcPr>
          <w:p w:rsidR="003240EA" w:rsidRDefault="003240EA" w:rsidP="002E04C0">
            <w:pPr>
              <w:jc w:val="center"/>
            </w:pPr>
            <w:r>
              <w:lastRenderedPageBreak/>
              <w:t>Questions_in_set</w:t>
            </w:r>
          </w:p>
        </w:tc>
        <w:tc>
          <w:tcPr>
            <w:tcW w:w="5358" w:type="dxa"/>
          </w:tcPr>
          <w:p w:rsidR="003240EA" w:rsidRDefault="003240EA" w:rsidP="002E04C0">
            <w:pPr>
              <w:jc w:val="both"/>
              <w:cnfStyle w:val="000000000000" w:firstRow="0" w:lastRow="0" w:firstColumn="0" w:lastColumn="0" w:oddVBand="0" w:evenVBand="0" w:oddHBand="0" w:evenHBand="0" w:firstRowFirstColumn="0" w:firstRowLastColumn="0" w:lastRowFirstColumn="0" w:lastRowLastColumn="0"/>
            </w:pPr>
            <w:r>
              <w:t>Associates the questions that belong to a set.</w:t>
            </w:r>
          </w:p>
        </w:tc>
        <w:tc>
          <w:tcPr>
            <w:tcW w:w="2414" w:type="dxa"/>
          </w:tcPr>
          <w:p w:rsidR="003240EA" w:rsidRDefault="005C1446" w:rsidP="002E04C0">
            <w:pPr>
              <w:jc w:val="center"/>
              <w:cnfStyle w:val="000000000000" w:firstRow="0" w:lastRow="0" w:firstColumn="0" w:lastColumn="0" w:oddVBand="0" w:evenVBand="0" w:oddHBand="0" w:evenHBand="0" w:firstRowFirstColumn="0" w:firstRowLastColumn="0" w:lastRowFirstColumn="0" w:lastRowLastColumn="0"/>
            </w:pPr>
            <w:r>
              <w:t>NA</w:t>
            </w:r>
          </w:p>
        </w:tc>
      </w:tr>
      <w:tr w:rsidR="005C1446" w:rsidTr="001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rsidR="005C1446" w:rsidRDefault="005C1446" w:rsidP="002E04C0">
            <w:pPr>
              <w:jc w:val="center"/>
            </w:pPr>
            <w:r>
              <w:t>Errorlog</w:t>
            </w:r>
          </w:p>
        </w:tc>
        <w:tc>
          <w:tcPr>
            <w:tcW w:w="5358" w:type="dxa"/>
          </w:tcPr>
          <w:p w:rsidR="005C1446" w:rsidRPr="005C1446" w:rsidRDefault="005C1446" w:rsidP="002E04C0">
            <w:pPr>
              <w:jc w:val="both"/>
              <w:cnfStyle w:val="000000100000" w:firstRow="0" w:lastRow="0" w:firstColumn="0" w:lastColumn="0" w:oddVBand="0" w:evenVBand="0" w:oddHBand="1" w:evenHBand="0" w:firstRowFirstColumn="0" w:firstRowLastColumn="0" w:lastRowFirstColumn="0" w:lastRowLastColumn="0"/>
            </w:pPr>
            <w:r>
              <w:t>This table stores the errors happening in the application. Its other purpose is to monitor any attacks on the service.</w:t>
            </w:r>
          </w:p>
        </w:tc>
        <w:tc>
          <w:tcPr>
            <w:tcW w:w="2414" w:type="dxa"/>
          </w:tcPr>
          <w:p w:rsidR="005C1446" w:rsidRDefault="005C1446" w:rsidP="002E04C0">
            <w:pPr>
              <w:jc w:val="center"/>
              <w:cnfStyle w:val="000000100000" w:firstRow="0" w:lastRow="0" w:firstColumn="0" w:lastColumn="0" w:oddVBand="0" w:evenVBand="0" w:oddHBand="1" w:evenHBand="0" w:firstRowFirstColumn="0" w:firstRowLastColumn="0" w:lastRowFirstColumn="0" w:lastRowLastColumn="0"/>
            </w:pPr>
            <w:r>
              <w:t>NA</w:t>
            </w:r>
            <w:bookmarkStart w:id="0" w:name="_GoBack"/>
            <w:bookmarkEnd w:id="0"/>
          </w:p>
        </w:tc>
      </w:tr>
    </w:tbl>
    <w:p w:rsidR="003240EA" w:rsidRDefault="003240EA" w:rsidP="003240EA">
      <w:pPr>
        <w:pStyle w:val="Heading1"/>
      </w:pPr>
      <w:r>
        <w:t>Notes</w:t>
      </w:r>
    </w:p>
    <w:p w:rsidR="00676ADB" w:rsidRDefault="00676ADB" w:rsidP="004422E9">
      <w:pPr>
        <w:pStyle w:val="ListParagraph"/>
        <w:numPr>
          <w:ilvl w:val="0"/>
          <w:numId w:val="1"/>
        </w:numPr>
      </w:pPr>
      <w:r>
        <w:t>Authentication data for the users will be stored locally on iPad to allow offline access.</w:t>
      </w:r>
    </w:p>
    <w:p w:rsidR="004422E9" w:rsidRDefault="004422E9" w:rsidP="004422E9">
      <w:pPr>
        <w:pStyle w:val="ListParagraph"/>
        <w:numPr>
          <w:ilvl w:val="0"/>
          <w:numId w:val="1"/>
        </w:numPr>
      </w:pPr>
      <w:r>
        <w:t>Users would need to be online to create a profile to make sure they are not choosing a login id that already exists. Also data needs to be synced to get latest version of the survey they are going to take.</w:t>
      </w:r>
    </w:p>
    <w:p w:rsidR="00C023B7" w:rsidRDefault="00C023B7" w:rsidP="00C023B7">
      <w:pPr>
        <w:pStyle w:val="Heading1"/>
      </w:pPr>
      <w:r>
        <w:t>Conventions</w:t>
      </w:r>
    </w:p>
    <w:p w:rsidR="00C023B7" w:rsidRPr="00C023B7" w:rsidRDefault="00D015EB" w:rsidP="00C023B7">
      <w:pPr>
        <w:pStyle w:val="Heading2"/>
      </w:pPr>
      <w:r>
        <w:t>Naming</w:t>
      </w:r>
    </w:p>
    <w:tbl>
      <w:tblPr>
        <w:tblStyle w:val="TableGrid"/>
        <w:tblW w:w="0" w:type="auto"/>
        <w:tblLook w:val="04A0" w:firstRow="1" w:lastRow="0" w:firstColumn="1" w:lastColumn="0" w:noHBand="0" w:noVBand="1"/>
      </w:tblPr>
      <w:tblGrid>
        <w:gridCol w:w="1638"/>
        <w:gridCol w:w="7938"/>
      </w:tblGrid>
      <w:tr w:rsidR="00C023B7" w:rsidTr="00C023B7">
        <w:tc>
          <w:tcPr>
            <w:tcW w:w="1638" w:type="dxa"/>
          </w:tcPr>
          <w:p w:rsidR="00C023B7" w:rsidRDefault="00C023B7" w:rsidP="002E04C0">
            <w:r>
              <w:t>Column</w:t>
            </w:r>
          </w:p>
        </w:tc>
        <w:tc>
          <w:tcPr>
            <w:tcW w:w="7938" w:type="dxa"/>
          </w:tcPr>
          <w:p w:rsidR="00C023B7" w:rsidRDefault="00C023B7" w:rsidP="002E04C0">
            <w:r>
              <w:t>&lt;table name&gt;_&lt;column name&gt;</w:t>
            </w:r>
          </w:p>
          <w:p w:rsidR="008026C3" w:rsidRDefault="001D1B97" w:rsidP="002E04C0">
            <w:r>
              <w:t>Underscores in table’s name will not appear</w:t>
            </w:r>
            <w:r w:rsidR="008026C3">
              <w:t xml:space="preserve"> in column name.</w:t>
            </w:r>
          </w:p>
        </w:tc>
      </w:tr>
      <w:tr w:rsidR="00C023B7" w:rsidTr="00C023B7">
        <w:tc>
          <w:tcPr>
            <w:tcW w:w="1638" w:type="dxa"/>
          </w:tcPr>
          <w:p w:rsidR="00C023B7" w:rsidRDefault="00C023B7" w:rsidP="002E04C0">
            <w:r>
              <w:t>Foreign key</w:t>
            </w:r>
          </w:p>
        </w:tc>
        <w:tc>
          <w:tcPr>
            <w:tcW w:w="7938" w:type="dxa"/>
          </w:tcPr>
          <w:p w:rsidR="00C023B7" w:rsidRDefault="00C023B7" w:rsidP="002E04C0">
            <w:r>
              <w:t>fk_&lt;referencing column name&gt;_&lt;referenced column name&gt;</w:t>
            </w:r>
          </w:p>
        </w:tc>
      </w:tr>
    </w:tbl>
    <w:p w:rsidR="00C023B7" w:rsidRDefault="00C023B7" w:rsidP="00C023B7"/>
    <w:sectPr w:rsidR="00C023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86" w:rsidRDefault="00756B86" w:rsidP="003240EA">
      <w:pPr>
        <w:spacing w:after="0" w:line="240" w:lineRule="auto"/>
      </w:pPr>
      <w:r>
        <w:separator/>
      </w:r>
    </w:p>
  </w:endnote>
  <w:endnote w:type="continuationSeparator" w:id="0">
    <w:p w:rsidR="00756B86" w:rsidRDefault="00756B86" w:rsidP="0032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86" w:rsidRDefault="00756B86" w:rsidP="003240EA">
      <w:pPr>
        <w:spacing w:after="0" w:line="240" w:lineRule="auto"/>
      </w:pPr>
      <w:r>
        <w:separator/>
      </w:r>
    </w:p>
  </w:footnote>
  <w:footnote w:type="continuationSeparator" w:id="0">
    <w:p w:rsidR="00756B86" w:rsidRDefault="00756B86" w:rsidP="00324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E6BFB"/>
    <w:multiLevelType w:val="hybridMultilevel"/>
    <w:tmpl w:val="84A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D3D14"/>
    <w:multiLevelType w:val="hybridMultilevel"/>
    <w:tmpl w:val="D5DA8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97"/>
    <w:rsid w:val="00052244"/>
    <w:rsid w:val="000659C8"/>
    <w:rsid w:val="00077010"/>
    <w:rsid w:val="0009147B"/>
    <w:rsid w:val="000B48DF"/>
    <w:rsid w:val="0013629E"/>
    <w:rsid w:val="00147D4C"/>
    <w:rsid w:val="001D1B97"/>
    <w:rsid w:val="002D789E"/>
    <w:rsid w:val="002E04C0"/>
    <w:rsid w:val="002E2E9C"/>
    <w:rsid w:val="00314E4E"/>
    <w:rsid w:val="003240EA"/>
    <w:rsid w:val="0032465E"/>
    <w:rsid w:val="0038293C"/>
    <w:rsid w:val="003F1197"/>
    <w:rsid w:val="004230D0"/>
    <w:rsid w:val="0042357C"/>
    <w:rsid w:val="004422E9"/>
    <w:rsid w:val="004A36CC"/>
    <w:rsid w:val="004E3C22"/>
    <w:rsid w:val="005B7A22"/>
    <w:rsid w:val="005C1446"/>
    <w:rsid w:val="00676ADB"/>
    <w:rsid w:val="006A61BD"/>
    <w:rsid w:val="00756B86"/>
    <w:rsid w:val="008026C3"/>
    <w:rsid w:val="009159F0"/>
    <w:rsid w:val="00982EF9"/>
    <w:rsid w:val="009B0F6D"/>
    <w:rsid w:val="009E44D3"/>
    <w:rsid w:val="00A41BF1"/>
    <w:rsid w:val="00BF2BD9"/>
    <w:rsid w:val="00C023B7"/>
    <w:rsid w:val="00C84F36"/>
    <w:rsid w:val="00D015EB"/>
    <w:rsid w:val="00DC3FAE"/>
    <w:rsid w:val="00EB79E7"/>
    <w:rsid w:val="00ED2C67"/>
    <w:rsid w:val="00ED5982"/>
    <w:rsid w:val="00EF3194"/>
    <w:rsid w:val="00F011BB"/>
    <w:rsid w:val="00F3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2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3F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3F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3F11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uiPriority w:val="34"/>
    <w:qFormat/>
    <w:rsid w:val="004422E9"/>
    <w:pPr>
      <w:ind w:left="720"/>
      <w:contextualSpacing/>
    </w:pPr>
  </w:style>
  <w:style w:type="character" w:customStyle="1" w:styleId="Heading1Char">
    <w:name w:val="Heading 1 Char"/>
    <w:basedOn w:val="DefaultParagraphFont"/>
    <w:link w:val="Heading1"/>
    <w:uiPriority w:val="9"/>
    <w:rsid w:val="00C023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23B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24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0EA"/>
  </w:style>
  <w:style w:type="paragraph" w:styleId="Footer">
    <w:name w:val="footer"/>
    <w:basedOn w:val="Normal"/>
    <w:link w:val="FooterChar"/>
    <w:uiPriority w:val="99"/>
    <w:unhideWhenUsed/>
    <w:rsid w:val="00324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0EA"/>
  </w:style>
  <w:style w:type="paragraph" w:styleId="BalloonText">
    <w:name w:val="Balloon Text"/>
    <w:basedOn w:val="Normal"/>
    <w:link w:val="BalloonTextChar"/>
    <w:uiPriority w:val="99"/>
    <w:semiHidden/>
    <w:unhideWhenUsed/>
    <w:rsid w:val="00DC3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FAE"/>
    <w:rPr>
      <w:rFonts w:ascii="Tahoma" w:hAnsi="Tahoma" w:cs="Tahoma"/>
      <w:sz w:val="16"/>
      <w:szCs w:val="16"/>
    </w:rPr>
  </w:style>
  <w:style w:type="character" w:customStyle="1" w:styleId="Heading3Char">
    <w:name w:val="Heading 3 Char"/>
    <w:basedOn w:val="DefaultParagraphFont"/>
    <w:link w:val="Heading3"/>
    <w:uiPriority w:val="9"/>
    <w:rsid w:val="00DC3F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C3FAE"/>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DC3F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3F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3F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3FA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E04C0"/>
    <w:rPr>
      <w:i/>
      <w:iCs/>
    </w:rPr>
  </w:style>
  <w:style w:type="table" w:styleId="ColorfulList-Accent1">
    <w:name w:val="Colorful List Accent 1"/>
    <w:basedOn w:val="TableNormal"/>
    <w:uiPriority w:val="72"/>
    <w:rsid w:val="001362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2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3F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3F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3F11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uiPriority w:val="34"/>
    <w:qFormat/>
    <w:rsid w:val="004422E9"/>
    <w:pPr>
      <w:ind w:left="720"/>
      <w:contextualSpacing/>
    </w:pPr>
  </w:style>
  <w:style w:type="character" w:customStyle="1" w:styleId="Heading1Char">
    <w:name w:val="Heading 1 Char"/>
    <w:basedOn w:val="DefaultParagraphFont"/>
    <w:link w:val="Heading1"/>
    <w:uiPriority w:val="9"/>
    <w:rsid w:val="00C023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23B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24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0EA"/>
  </w:style>
  <w:style w:type="paragraph" w:styleId="Footer">
    <w:name w:val="footer"/>
    <w:basedOn w:val="Normal"/>
    <w:link w:val="FooterChar"/>
    <w:uiPriority w:val="99"/>
    <w:unhideWhenUsed/>
    <w:rsid w:val="00324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0EA"/>
  </w:style>
  <w:style w:type="paragraph" w:styleId="BalloonText">
    <w:name w:val="Balloon Text"/>
    <w:basedOn w:val="Normal"/>
    <w:link w:val="BalloonTextChar"/>
    <w:uiPriority w:val="99"/>
    <w:semiHidden/>
    <w:unhideWhenUsed/>
    <w:rsid w:val="00DC3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FAE"/>
    <w:rPr>
      <w:rFonts w:ascii="Tahoma" w:hAnsi="Tahoma" w:cs="Tahoma"/>
      <w:sz w:val="16"/>
      <w:szCs w:val="16"/>
    </w:rPr>
  </w:style>
  <w:style w:type="character" w:customStyle="1" w:styleId="Heading3Char">
    <w:name w:val="Heading 3 Char"/>
    <w:basedOn w:val="DefaultParagraphFont"/>
    <w:link w:val="Heading3"/>
    <w:uiPriority w:val="9"/>
    <w:rsid w:val="00DC3F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C3FAE"/>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DC3F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3F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3F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3FA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E04C0"/>
    <w:rPr>
      <w:i/>
      <w:iCs/>
    </w:rPr>
  </w:style>
  <w:style w:type="table" w:styleId="ColorfulList-Accent1">
    <w:name w:val="Colorful List Accent 1"/>
    <w:basedOn w:val="TableNormal"/>
    <w:uiPriority w:val="72"/>
    <w:rsid w:val="001362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 Ghai</dc:creator>
  <cp:lastModifiedBy>Dev Ghai</cp:lastModifiedBy>
  <cp:revision>36</cp:revision>
  <dcterms:created xsi:type="dcterms:W3CDTF">2011-10-12T16:33:00Z</dcterms:created>
  <dcterms:modified xsi:type="dcterms:W3CDTF">2011-11-02T21:48:00Z</dcterms:modified>
</cp:coreProperties>
</file>